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16182" w14:textId="77777777" w:rsidR="00130029" w:rsidRPr="00AD7DE3" w:rsidRDefault="00130029" w:rsidP="00130029">
      <w:pPr>
        <w:jc w:val="center"/>
        <w:rPr>
          <w:b/>
        </w:rPr>
      </w:pPr>
      <w:r>
        <w:rPr>
          <w:noProof/>
        </w:rPr>
        <w:drawing>
          <wp:anchor distT="0" distB="0" distL="114300" distR="114300" simplePos="0" relativeHeight="251659264" behindDoc="0" locked="0" layoutInCell="1" allowOverlap="1" wp14:anchorId="7E496DA3" wp14:editId="62000CEF">
            <wp:simplePos x="0" y="0"/>
            <wp:positionH relativeFrom="column">
              <wp:posOffset>-823595</wp:posOffset>
            </wp:positionH>
            <wp:positionV relativeFrom="page">
              <wp:posOffset>106680</wp:posOffset>
            </wp:positionV>
            <wp:extent cx="1127125" cy="54864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7125" cy="548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D7DE3">
        <w:rPr>
          <w:b/>
        </w:rPr>
        <w:t xml:space="preserve"> </w:t>
      </w:r>
      <w:r w:rsidRPr="00CA60D7">
        <w:rPr>
          <w:b/>
          <w:sz w:val="36"/>
        </w:rPr>
        <w:t xml:space="preserve">FICHE D’ANALYSE </w:t>
      </w:r>
      <w:r>
        <w:rPr>
          <w:b/>
          <w:sz w:val="36"/>
        </w:rPr>
        <w:t xml:space="preserve">PEDAGOGIQUE </w:t>
      </w:r>
      <w:r w:rsidRPr="00CA60D7">
        <w:rPr>
          <w:b/>
          <w:sz w:val="36"/>
        </w:rPr>
        <w:t xml:space="preserve">PAR QUESTION </w:t>
      </w:r>
    </w:p>
    <w:tbl>
      <w:tblPr>
        <w:tblStyle w:val="Grilledutableau"/>
        <w:tblW w:w="10207" w:type="dxa"/>
        <w:tblInd w:w="-431" w:type="dxa"/>
        <w:tblLook w:val="04A0" w:firstRow="1" w:lastRow="0" w:firstColumn="1" w:lastColumn="0" w:noHBand="0" w:noVBand="1"/>
      </w:tblPr>
      <w:tblGrid>
        <w:gridCol w:w="2836"/>
        <w:gridCol w:w="2126"/>
        <w:gridCol w:w="5245"/>
      </w:tblGrid>
      <w:tr w:rsidR="00130029" w14:paraId="67DFB7A0" w14:textId="77777777" w:rsidTr="00A8458E">
        <w:tc>
          <w:tcPr>
            <w:tcW w:w="10207" w:type="dxa"/>
            <w:gridSpan w:val="3"/>
          </w:tcPr>
          <w:p w14:paraId="38A688ED" w14:textId="77777777" w:rsidR="00130029" w:rsidRDefault="00130029" w:rsidP="00A8458E">
            <w:r w:rsidRPr="00CA60D7">
              <w:rPr>
                <w:b/>
              </w:rPr>
              <w:t>NIVEAU DE FORAMATION :</w:t>
            </w:r>
            <w:r>
              <w:t xml:space="preserve"> 2de professionnelle</w:t>
            </w:r>
          </w:p>
        </w:tc>
      </w:tr>
      <w:tr w:rsidR="00130029" w14:paraId="1F0FC290" w14:textId="77777777" w:rsidTr="00A8458E">
        <w:tc>
          <w:tcPr>
            <w:tcW w:w="4962" w:type="dxa"/>
            <w:gridSpan w:val="2"/>
          </w:tcPr>
          <w:p w14:paraId="0C945290" w14:textId="3DCA0185" w:rsidR="00130029" w:rsidRDefault="00130029" w:rsidP="00A8458E">
            <w:r w:rsidRPr="00AD7DE3">
              <w:rPr>
                <w:b/>
              </w:rPr>
              <w:t>DOMAINE</w:t>
            </w:r>
            <w:r>
              <w:t xml:space="preserve"> : </w:t>
            </w:r>
            <w:r w:rsidR="0028390C">
              <w:t>Organisation et gestion de données</w:t>
            </w:r>
          </w:p>
        </w:tc>
        <w:tc>
          <w:tcPr>
            <w:tcW w:w="5245" w:type="dxa"/>
          </w:tcPr>
          <w:p w14:paraId="31302532" w14:textId="11DDF9CC" w:rsidR="00130029" w:rsidRDefault="00130029" w:rsidP="00A8458E">
            <w:r w:rsidRPr="00AD7DE3">
              <w:rPr>
                <w:b/>
              </w:rPr>
              <w:t>COMPÉTENCE</w:t>
            </w:r>
            <w:r>
              <w:t xml:space="preserve"> : </w:t>
            </w:r>
            <w:r w:rsidR="00270EFC">
              <w:t>S</w:t>
            </w:r>
            <w:r w:rsidR="00A07CB5">
              <w:t>’</w:t>
            </w:r>
            <w:r w:rsidR="00270EFC">
              <w:t xml:space="preserve">APPROPRIER - </w:t>
            </w:r>
            <w:r>
              <w:t>ANALYSER - RAISONNER</w:t>
            </w:r>
          </w:p>
        </w:tc>
      </w:tr>
      <w:tr w:rsidR="00130029" w14:paraId="51B68910" w14:textId="77777777" w:rsidTr="00A8458E">
        <w:tc>
          <w:tcPr>
            <w:tcW w:w="10207" w:type="dxa"/>
            <w:gridSpan w:val="3"/>
          </w:tcPr>
          <w:p w14:paraId="3AA7C828" w14:textId="2D4E3599" w:rsidR="00130029" w:rsidRDefault="00130029" w:rsidP="00A8458E">
            <w:r w:rsidRPr="00557CD4">
              <w:rPr>
                <w:b/>
              </w:rPr>
              <w:t>SOUS DOMAINE</w:t>
            </w:r>
            <w:r>
              <w:t xml:space="preserve"> : </w:t>
            </w:r>
            <w:r w:rsidR="00E132EA">
              <w:t>Interpréter les données sous forme de diagramme</w:t>
            </w:r>
          </w:p>
        </w:tc>
      </w:tr>
      <w:tr w:rsidR="00130029" w14:paraId="54AE75C8" w14:textId="77777777" w:rsidTr="00A8458E">
        <w:tc>
          <w:tcPr>
            <w:tcW w:w="10207" w:type="dxa"/>
            <w:gridSpan w:val="3"/>
            <w:shd w:val="clear" w:color="auto" w:fill="D9D9D9" w:themeFill="background1" w:themeFillShade="D9"/>
          </w:tcPr>
          <w:p w14:paraId="62B4FF2E" w14:textId="5A5982BC" w:rsidR="00130029" w:rsidRPr="00CA60D7" w:rsidRDefault="00130029" w:rsidP="00A8458E">
            <w:pPr>
              <w:jc w:val="center"/>
              <w:rPr>
                <w:b/>
              </w:rPr>
            </w:pPr>
            <w:r>
              <w:rPr>
                <w:b/>
              </w:rPr>
              <w:t>Evaluation diagnostique de rentrée scolaire 202</w:t>
            </w:r>
            <w:r w:rsidR="00E9206B">
              <w:rPr>
                <w:b/>
              </w:rPr>
              <w:t>5</w:t>
            </w:r>
            <w:r>
              <w:rPr>
                <w:b/>
              </w:rPr>
              <w:t xml:space="preserve"> - </w:t>
            </w:r>
            <w:r w:rsidRPr="00CA60D7">
              <w:rPr>
                <w:b/>
              </w:rPr>
              <w:t>QUESTION n°</w:t>
            </w:r>
            <w:r>
              <w:rPr>
                <w:b/>
              </w:rPr>
              <w:t xml:space="preserve"> </w:t>
            </w:r>
            <w:r w:rsidR="0022601A">
              <w:rPr>
                <w:b/>
              </w:rPr>
              <w:t>16</w:t>
            </w:r>
          </w:p>
        </w:tc>
      </w:tr>
      <w:tr w:rsidR="00130029" w14:paraId="377EE21A" w14:textId="77777777" w:rsidTr="00A8458E">
        <w:tc>
          <w:tcPr>
            <w:tcW w:w="4962" w:type="dxa"/>
            <w:gridSpan w:val="2"/>
          </w:tcPr>
          <w:p w14:paraId="43E94CFA" w14:textId="77777777" w:rsidR="00130029" w:rsidRDefault="00130029" w:rsidP="00A8458E">
            <w:r w:rsidRPr="00AD7DE3">
              <w:rPr>
                <w:b/>
              </w:rPr>
              <w:t>TYPE</w:t>
            </w:r>
            <w:r>
              <w:rPr>
                <w:rStyle w:val="Appelnotedebasdep"/>
              </w:rPr>
              <w:footnoteReference w:id="1"/>
            </w:r>
            <w:r>
              <w:t xml:space="preserve"> : Intermédiaire </w:t>
            </w:r>
          </w:p>
        </w:tc>
        <w:tc>
          <w:tcPr>
            <w:tcW w:w="5245" w:type="dxa"/>
          </w:tcPr>
          <w:p w14:paraId="683AEC0F" w14:textId="77777777" w:rsidR="00130029" w:rsidRDefault="00130029" w:rsidP="00A8458E">
            <w:r w:rsidRPr="00AD7DE3">
              <w:rPr>
                <w:b/>
              </w:rPr>
              <w:t>CONTEXTE</w:t>
            </w:r>
            <w:r>
              <w:rPr>
                <w:rStyle w:val="Appelnotedebasdep"/>
              </w:rPr>
              <w:footnoteReference w:id="2"/>
            </w:r>
            <w:r>
              <w:t> : familier</w:t>
            </w:r>
          </w:p>
        </w:tc>
      </w:tr>
      <w:tr w:rsidR="00130029" w14:paraId="7A40C8B7" w14:textId="77777777" w:rsidTr="00A8458E">
        <w:trPr>
          <w:trHeight w:val="861"/>
        </w:trPr>
        <w:tc>
          <w:tcPr>
            <w:tcW w:w="10207" w:type="dxa"/>
            <w:gridSpan w:val="3"/>
          </w:tcPr>
          <w:p w14:paraId="19B4D371" w14:textId="77777777" w:rsidR="00130029" w:rsidRDefault="00130029" w:rsidP="00A8458E">
            <w:pPr>
              <w:rPr>
                <w:b/>
              </w:rPr>
            </w:pPr>
            <w:r w:rsidRPr="00CA60D7">
              <w:rPr>
                <w:b/>
              </w:rPr>
              <w:t>Enoncé</w:t>
            </w:r>
          </w:p>
          <w:p w14:paraId="753917FC" w14:textId="5CE20B9D" w:rsidR="000D218B" w:rsidRPr="00106A23" w:rsidRDefault="000D218B" w:rsidP="00A8458E">
            <w:pPr>
              <w:rPr>
                <w:bCs/>
              </w:rPr>
            </w:pPr>
            <w:r w:rsidRPr="00051ECF">
              <w:rPr>
                <w:bCs/>
              </w:rPr>
              <w:t>Voici la répartition</w:t>
            </w:r>
            <w:r w:rsidR="00412BA2" w:rsidRPr="00051ECF">
              <w:rPr>
                <w:bCs/>
              </w:rPr>
              <w:t xml:space="preserve"> des communications effectuées par des lycé</w:t>
            </w:r>
            <w:r w:rsidR="00051ECF" w:rsidRPr="00051ECF">
              <w:rPr>
                <w:bCs/>
              </w:rPr>
              <w:t>ens avec leur téléphone portable</w:t>
            </w:r>
            <w:r w:rsidR="00051ECF">
              <w:rPr>
                <w:bCs/>
              </w:rPr>
              <w:t> :</w:t>
            </w:r>
          </w:p>
          <w:p w14:paraId="73079229" w14:textId="5FBF0647" w:rsidR="00E9206B" w:rsidRDefault="00051ECF" w:rsidP="00A203BF">
            <w:pPr>
              <w:spacing w:after="0" w:line="240" w:lineRule="auto"/>
              <w:ind w:firstLine="708"/>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Pr>
                <w:noProof/>
                <w14:ligatures w14:val="standardContextual"/>
              </w:rPr>
              <w:drawing>
                <wp:inline distT="0" distB="0" distL="0" distR="0" wp14:anchorId="022FA064" wp14:editId="28E86B99">
                  <wp:extent cx="2453640" cy="1828800"/>
                  <wp:effectExtent l="0" t="0" r="3810" b="0"/>
                  <wp:docPr id="19566759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67596" name=""/>
                          <pic:cNvPicPr/>
                        </pic:nvPicPr>
                        <pic:blipFill rotWithShape="1">
                          <a:blip r:embed="rId8"/>
                          <a:srcRect l="48941" t="43033" r="8466" b="2411"/>
                          <a:stretch/>
                        </pic:blipFill>
                        <pic:spPr bwMode="auto">
                          <a:xfrm>
                            <a:off x="0" y="0"/>
                            <a:ext cx="2453640" cy="1828800"/>
                          </a:xfrm>
                          <a:prstGeom prst="rect">
                            <a:avLst/>
                          </a:prstGeom>
                          <a:ln>
                            <a:noFill/>
                          </a:ln>
                          <a:extLst>
                            <a:ext uri="{53640926-AAD7-44D8-BBD7-CCE9431645EC}">
                              <a14:shadowObscured xmlns:a14="http://schemas.microsoft.com/office/drawing/2010/main"/>
                            </a:ext>
                          </a:extLst>
                        </pic:spPr>
                      </pic:pic>
                    </a:graphicData>
                  </a:graphic>
                </wp:inline>
              </w:drawing>
            </w:r>
          </w:p>
          <w:p w14:paraId="46CCD084" w14:textId="093CEED7" w:rsidR="00A606CC" w:rsidRPr="00E9206B" w:rsidRDefault="00A606CC" w:rsidP="00A203BF">
            <w:pPr>
              <w:spacing w:after="0" w:line="240" w:lineRule="auto"/>
              <w:ind w:firstLine="708"/>
              <w:rPr>
                <w:rFonts w:ascii="Times New Roman" w:eastAsia="Times New Roman" w:hAnsi="Times New Roman" w:cs="Times New Roman"/>
                <w:sz w:val="24"/>
                <w:szCs w:val="24"/>
                <w:lang w:eastAsia="fr-FR"/>
              </w:rPr>
            </w:pPr>
            <w:r w:rsidRPr="00A606CC">
              <w:rPr>
                <w:rFonts w:ascii="Times New Roman" w:eastAsia="Times New Roman" w:hAnsi="Times New Roman" w:cs="Times New Roman"/>
                <w:sz w:val="24"/>
                <w:szCs w:val="24"/>
                <w:highlight w:val="yellow"/>
                <w:lang w:eastAsia="fr-FR"/>
              </w:rPr>
              <w:t>Quelle proportion représente les communications audio ?</w:t>
            </w:r>
          </w:p>
          <w:p w14:paraId="1135A366" w14:textId="7303CE0E" w:rsidR="00130029" w:rsidRDefault="00130029" w:rsidP="00D82C3D">
            <w:pPr>
              <w:spacing w:after="0" w:line="240" w:lineRule="auto"/>
            </w:pPr>
          </w:p>
          <w:p w14:paraId="49206147" w14:textId="789442E2" w:rsidR="00D82C3D" w:rsidRDefault="00D82C3D" w:rsidP="00D82C3D">
            <w:pPr>
              <w:spacing w:after="0" w:line="240" w:lineRule="auto"/>
            </w:pPr>
          </w:p>
        </w:tc>
      </w:tr>
      <w:tr w:rsidR="00130029" w14:paraId="22D616A1" w14:textId="77777777" w:rsidTr="00A8458E">
        <w:tc>
          <w:tcPr>
            <w:tcW w:w="2836" w:type="dxa"/>
          </w:tcPr>
          <w:p w14:paraId="22611236" w14:textId="77777777" w:rsidR="00130029" w:rsidRPr="00AD7DE3" w:rsidRDefault="00130029" w:rsidP="00A8458E">
            <w:pPr>
              <w:rPr>
                <w:b/>
              </w:rPr>
            </w:pPr>
            <w:r w:rsidRPr="00AD7DE3">
              <w:rPr>
                <w:b/>
              </w:rPr>
              <w:t>R</w:t>
            </w:r>
            <w:r>
              <w:rPr>
                <w:b/>
              </w:rPr>
              <w:t>éponse attendue</w:t>
            </w:r>
          </w:p>
        </w:tc>
        <w:tc>
          <w:tcPr>
            <w:tcW w:w="7371" w:type="dxa"/>
            <w:gridSpan w:val="2"/>
          </w:tcPr>
          <w:p w14:paraId="010473AB" w14:textId="6C96FD9C" w:rsidR="00130029" w:rsidRDefault="00106A23" w:rsidP="00A8458E">
            <w:r>
              <w:t>25%</w:t>
            </w:r>
          </w:p>
        </w:tc>
      </w:tr>
      <w:tr w:rsidR="00130029" w14:paraId="342AE9FE" w14:textId="77777777" w:rsidTr="00A8458E">
        <w:tc>
          <w:tcPr>
            <w:tcW w:w="2836" w:type="dxa"/>
          </w:tcPr>
          <w:p w14:paraId="0A2ED81D" w14:textId="77777777" w:rsidR="00130029" w:rsidRPr="00AD7DE3" w:rsidRDefault="00130029" w:rsidP="00A8458E">
            <w:pPr>
              <w:rPr>
                <w:b/>
              </w:rPr>
            </w:pPr>
            <w:r w:rsidRPr="00AD7DE3">
              <w:rPr>
                <w:b/>
              </w:rPr>
              <w:t>Descriptif de la tâche </w:t>
            </w:r>
          </w:p>
        </w:tc>
        <w:tc>
          <w:tcPr>
            <w:tcW w:w="7371" w:type="dxa"/>
            <w:gridSpan w:val="2"/>
          </w:tcPr>
          <w:p w14:paraId="4225834D" w14:textId="7F762C99" w:rsidR="00130029" w:rsidRDefault="007E35B7" w:rsidP="00A8458E">
            <w:r>
              <w:t>Après analyse d’un diagramme circulaire, cochez la bonne réponse.</w:t>
            </w:r>
          </w:p>
        </w:tc>
      </w:tr>
      <w:tr w:rsidR="00130029" w14:paraId="7B1D8129" w14:textId="77777777" w:rsidTr="00A8458E">
        <w:tc>
          <w:tcPr>
            <w:tcW w:w="2836" w:type="dxa"/>
          </w:tcPr>
          <w:p w14:paraId="6D5F7C4E" w14:textId="77777777" w:rsidR="00130029" w:rsidRPr="00AD7DE3" w:rsidRDefault="00130029" w:rsidP="00A8458E">
            <w:pPr>
              <w:rPr>
                <w:b/>
              </w:rPr>
            </w:pPr>
            <w:r w:rsidRPr="00AD7DE3">
              <w:rPr>
                <w:b/>
              </w:rPr>
              <w:t>Positionnement</w:t>
            </w:r>
            <w:r>
              <w:rPr>
                <w:rStyle w:val="Appelnotedebasdep"/>
                <w:b/>
              </w:rPr>
              <w:footnoteReference w:id="3"/>
            </w:r>
          </w:p>
        </w:tc>
        <w:tc>
          <w:tcPr>
            <w:tcW w:w="7371" w:type="dxa"/>
            <w:gridSpan w:val="2"/>
          </w:tcPr>
          <w:p w14:paraId="03309DAC" w14:textId="087891D1" w:rsidR="00130029" w:rsidRDefault="00D82C3D" w:rsidP="00A8458E">
            <w:r w:rsidRPr="00902D32">
              <w:t>A BESOIN</w:t>
            </w:r>
            <w:r>
              <w:t xml:space="preserve">              FRAGILE                </w:t>
            </w:r>
            <w:r w:rsidR="00130029" w:rsidRPr="00570EB8">
              <w:rPr>
                <w:highlight w:val="yellow"/>
              </w:rPr>
              <w:t>SATISFAISANT</w:t>
            </w:r>
          </w:p>
        </w:tc>
      </w:tr>
      <w:tr w:rsidR="00130029" w14:paraId="76A027B9" w14:textId="77777777" w:rsidTr="00A8458E">
        <w:tc>
          <w:tcPr>
            <w:tcW w:w="10207" w:type="dxa"/>
            <w:gridSpan w:val="3"/>
            <w:shd w:val="clear" w:color="auto" w:fill="D9D9D9" w:themeFill="background1" w:themeFillShade="D9"/>
          </w:tcPr>
          <w:p w14:paraId="35F0EC25" w14:textId="77777777" w:rsidR="00130029" w:rsidRPr="004F1C3D" w:rsidRDefault="00130029" w:rsidP="00A8458E">
            <w:pPr>
              <w:jc w:val="center"/>
              <w:rPr>
                <w:b/>
              </w:rPr>
            </w:pPr>
            <w:r w:rsidRPr="004F1C3D">
              <w:rPr>
                <w:b/>
              </w:rPr>
              <w:t>COMMENTAIRES PÉDAGOGIQUES</w:t>
            </w:r>
          </w:p>
        </w:tc>
      </w:tr>
      <w:tr w:rsidR="00130029" w14:paraId="6D1B9F76" w14:textId="77777777" w:rsidTr="00A8458E">
        <w:tc>
          <w:tcPr>
            <w:tcW w:w="10207" w:type="dxa"/>
            <w:gridSpan w:val="3"/>
          </w:tcPr>
          <w:p w14:paraId="7A806900" w14:textId="2CD95AB1" w:rsidR="00130029" w:rsidRPr="00A606CC" w:rsidRDefault="00130029" w:rsidP="00A606CC">
            <w:pPr>
              <w:rPr>
                <w:b/>
              </w:rPr>
            </w:pPr>
            <w:r w:rsidRPr="002630C1">
              <w:rPr>
                <w:b/>
              </w:rPr>
              <w:t xml:space="preserve">Analyse des difficultés </w:t>
            </w:r>
            <w:r>
              <w:rPr>
                <w:b/>
              </w:rPr>
              <w:t>et des distracteurs</w:t>
            </w:r>
          </w:p>
          <w:p w14:paraId="24B3C5D3" w14:textId="299D75A7" w:rsidR="00A606CC" w:rsidRDefault="00A606CC" w:rsidP="001A7057">
            <w:pPr>
              <w:pStyle w:val="Paragraphedeliste"/>
              <w:numPr>
                <w:ilvl w:val="0"/>
                <w:numId w:val="2"/>
              </w:numPr>
              <w:spacing w:after="0" w:line="240" w:lineRule="auto"/>
            </w:pPr>
            <w:r>
              <w:t>Compréhension de l’énoncé.</w:t>
            </w:r>
          </w:p>
          <w:p w14:paraId="4DFC4BB5" w14:textId="1F544FA4" w:rsidR="00A606CC" w:rsidRDefault="00A606CC" w:rsidP="00A606CC">
            <w:pPr>
              <w:pStyle w:val="Paragraphedeliste"/>
              <w:numPr>
                <w:ilvl w:val="0"/>
                <w:numId w:val="2"/>
              </w:numPr>
              <w:spacing w:after="0" w:line="240" w:lineRule="auto"/>
            </w:pPr>
            <w:r>
              <w:t>Analyse du diagramme circulaire.</w:t>
            </w:r>
          </w:p>
          <w:p w14:paraId="4B57825A" w14:textId="4C824724" w:rsidR="00DA4FDA" w:rsidRDefault="000E1F30" w:rsidP="00DA4FDA">
            <w:pPr>
              <w:pStyle w:val="Paragraphedeliste"/>
              <w:numPr>
                <w:ilvl w:val="0"/>
                <w:numId w:val="2"/>
              </w:numPr>
              <w:spacing w:after="0" w:line="240" w:lineRule="auto"/>
            </w:pPr>
            <w:r>
              <w:t xml:space="preserve">Bien identifier </w:t>
            </w:r>
            <w:r w:rsidR="00B128E7">
              <w:t>les différentes données</w:t>
            </w:r>
            <w:r w:rsidR="00DA4FDA">
              <w:t>.</w:t>
            </w:r>
            <w:r w:rsidR="00BA668A">
              <w:t>(surtout le codage géom</w:t>
            </w:r>
            <w:r w:rsidR="0019760D">
              <w:t>étrique de l’angle droit)</w:t>
            </w:r>
          </w:p>
          <w:p w14:paraId="2B491385" w14:textId="0CC2D678" w:rsidR="00130029" w:rsidRDefault="00F22DD6" w:rsidP="00DA4FDA">
            <w:pPr>
              <w:numPr>
                <w:ilvl w:val="0"/>
                <w:numId w:val="2"/>
              </w:numPr>
              <w:spacing w:after="0" w:line="240" w:lineRule="auto"/>
            </w:pPr>
            <w:r>
              <w:t xml:space="preserve">Les élèves ont des difficultés pour </w:t>
            </w:r>
            <w:r w:rsidR="00DB52AB">
              <w:t>faire le lien entre pourcentage et proportion</w:t>
            </w:r>
            <w:r>
              <w:t>.</w:t>
            </w:r>
          </w:p>
          <w:p w14:paraId="02D9C16F" w14:textId="347C3096" w:rsidR="006A67B9" w:rsidRDefault="006A67B9" w:rsidP="00330899">
            <w:pPr>
              <w:spacing w:after="0" w:line="240" w:lineRule="auto"/>
              <w:ind w:left="720"/>
            </w:pPr>
          </w:p>
          <w:p w14:paraId="6C895F58" w14:textId="2D81F3B9" w:rsidR="00130029" w:rsidRPr="005E0606" w:rsidRDefault="00130029" w:rsidP="006A67B9">
            <w:pPr>
              <w:pStyle w:val="Paragraphedeliste"/>
              <w:spacing w:after="0" w:line="240" w:lineRule="auto"/>
            </w:pPr>
          </w:p>
        </w:tc>
      </w:tr>
      <w:tr w:rsidR="00130029" w:rsidRPr="00CA60D7" w14:paraId="3358ED41" w14:textId="77777777" w:rsidTr="00A8458E">
        <w:tc>
          <w:tcPr>
            <w:tcW w:w="10207" w:type="dxa"/>
            <w:gridSpan w:val="3"/>
            <w:shd w:val="clear" w:color="auto" w:fill="D9D9D9" w:themeFill="background1" w:themeFillShade="D9"/>
          </w:tcPr>
          <w:p w14:paraId="57C172AB" w14:textId="77777777" w:rsidR="00130029" w:rsidRPr="00CA60D7" w:rsidRDefault="00130029" w:rsidP="00A8458E">
            <w:pPr>
              <w:jc w:val="center"/>
              <w:rPr>
                <w:b/>
              </w:rPr>
            </w:pPr>
            <w:r>
              <w:rPr>
                <w:b/>
              </w:rPr>
              <w:t>Niveaux de maitrises</w:t>
            </w:r>
          </w:p>
        </w:tc>
      </w:tr>
      <w:tr w:rsidR="00130029" w14:paraId="0F49962A" w14:textId="77777777" w:rsidTr="00A8458E">
        <w:tc>
          <w:tcPr>
            <w:tcW w:w="10207" w:type="dxa"/>
            <w:gridSpan w:val="3"/>
          </w:tcPr>
          <w:p w14:paraId="75929600" w14:textId="77777777" w:rsidR="00130029" w:rsidRDefault="00130029" w:rsidP="00A8458E">
            <w:pPr>
              <w:rPr>
                <w:b/>
              </w:rPr>
            </w:pPr>
            <w:r>
              <w:rPr>
                <w:b/>
              </w:rPr>
              <w:t xml:space="preserve">« à besoins » : </w:t>
            </w:r>
            <w:r>
              <w:t>pas de réponse ou réponse partielle</w:t>
            </w:r>
          </w:p>
          <w:p w14:paraId="13917178" w14:textId="0EC57945" w:rsidR="00130029" w:rsidRPr="007827BB" w:rsidRDefault="00130029" w:rsidP="00A8458E">
            <w:r>
              <w:rPr>
                <w:b/>
              </w:rPr>
              <w:t xml:space="preserve">« fragile » : </w:t>
            </w:r>
            <w:r w:rsidRPr="008C3B95">
              <w:t xml:space="preserve">l’élève propose une </w:t>
            </w:r>
            <w:r>
              <w:t xml:space="preserve">réponse chiffrée </w:t>
            </w:r>
            <w:r w:rsidR="003838CF">
              <w:t>de</w:t>
            </w:r>
            <w:r w:rsidR="00EA4FC2">
              <w:t xml:space="preserve"> ce que représente </w:t>
            </w:r>
            <w:r w:rsidR="00400DE6">
              <w:t>un angle droit et confond 90% avec 90°</w:t>
            </w:r>
          </w:p>
          <w:p w14:paraId="4DBAB89F" w14:textId="34681C91" w:rsidR="00130029" w:rsidRPr="004B3D7E" w:rsidRDefault="00130029" w:rsidP="00A8458E">
            <w:r w:rsidRPr="00B04033">
              <w:rPr>
                <w:b/>
              </w:rPr>
              <w:lastRenderedPageBreak/>
              <w:t>« satisfaisant » :</w:t>
            </w:r>
            <w:r>
              <w:t xml:space="preserve"> </w:t>
            </w:r>
            <w:r w:rsidR="002D66CF">
              <w:rPr>
                <w:b/>
              </w:rPr>
              <w:t xml:space="preserve">: </w:t>
            </w:r>
            <w:r w:rsidR="002D66CF" w:rsidRPr="008C3B95">
              <w:t xml:space="preserve">l’élève propose une </w:t>
            </w:r>
            <w:r w:rsidR="002D66CF">
              <w:t xml:space="preserve">réponse chiffrée suite à un calcul </w:t>
            </w:r>
            <w:r w:rsidR="00400DE6">
              <w:t>de proportion correct</w:t>
            </w:r>
            <w:r w:rsidR="002D66CF">
              <w:t xml:space="preserve"> (solution</w:t>
            </w:r>
            <w:r>
              <w:t xml:space="preserve"> attendue</w:t>
            </w:r>
            <w:r w:rsidR="002D66CF">
              <w:t>)</w:t>
            </w:r>
          </w:p>
        </w:tc>
      </w:tr>
      <w:tr w:rsidR="00130029" w14:paraId="00E08EA1" w14:textId="77777777" w:rsidTr="00A8458E">
        <w:tc>
          <w:tcPr>
            <w:tcW w:w="10207" w:type="dxa"/>
            <w:gridSpan w:val="3"/>
            <w:tcBorders>
              <w:bottom w:val="single" w:sz="4" w:space="0" w:color="auto"/>
            </w:tcBorders>
            <w:shd w:val="clear" w:color="auto" w:fill="D9D9D9" w:themeFill="background1" w:themeFillShade="D9"/>
          </w:tcPr>
          <w:p w14:paraId="15127A0A" w14:textId="77777777" w:rsidR="00130029" w:rsidRPr="002630C1" w:rsidRDefault="00130029" w:rsidP="00A8458E">
            <w:pPr>
              <w:jc w:val="center"/>
              <w:rPr>
                <w:b/>
              </w:rPr>
            </w:pPr>
            <w:r w:rsidRPr="002630C1">
              <w:rPr>
                <w:b/>
              </w:rPr>
              <w:lastRenderedPageBreak/>
              <w:t>Piste</w:t>
            </w:r>
            <w:r>
              <w:rPr>
                <w:b/>
              </w:rPr>
              <w:t>s</w:t>
            </w:r>
            <w:r w:rsidRPr="002630C1">
              <w:rPr>
                <w:b/>
              </w:rPr>
              <w:t xml:space="preserve"> de différenciation pédagogique</w:t>
            </w:r>
          </w:p>
        </w:tc>
      </w:tr>
      <w:tr w:rsidR="00130029" w14:paraId="2D5CEA7E" w14:textId="77777777" w:rsidTr="00A8458E">
        <w:tc>
          <w:tcPr>
            <w:tcW w:w="10207" w:type="dxa"/>
            <w:gridSpan w:val="3"/>
            <w:tcBorders>
              <w:bottom w:val="dashed" w:sz="4" w:space="0" w:color="auto"/>
            </w:tcBorders>
          </w:tcPr>
          <w:p w14:paraId="41CC646B" w14:textId="77777777" w:rsidR="00130029" w:rsidRPr="009D5E7D" w:rsidRDefault="00130029" w:rsidP="00A8458E">
            <w:pPr>
              <w:rPr>
                <w:u w:val="single"/>
              </w:rPr>
            </w:pPr>
            <w:r w:rsidRPr="009D5E7D">
              <w:rPr>
                <w:u w:val="single"/>
              </w:rPr>
              <w:t>Simplification</w:t>
            </w:r>
          </w:p>
          <w:p w14:paraId="4A31E2A2" w14:textId="57A980E3" w:rsidR="00130029" w:rsidRDefault="00130029" w:rsidP="00130029">
            <w:pPr>
              <w:pStyle w:val="Paragraphedeliste"/>
              <w:numPr>
                <w:ilvl w:val="0"/>
                <w:numId w:val="1"/>
              </w:numPr>
              <w:spacing w:after="0" w:line="240" w:lineRule="auto"/>
            </w:pPr>
            <w:r>
              <w:t xml:space="preserve">Proposer de </w:t>
            </w:r>
            <w:r w:rsidR="00776302">
              <w:t>relier</w:t>
            </w:r>
            <w:r w:rsidR="00E30F53">
              <w:t xml:space="preserve"> la proportion d’une figure donnée </w:t>
            </w:r>
            <w:r w:rsidR="00470EA8">
              <w:t>avec le pourcentage équivalent.</w:t>
            </w:r>
          </w:p>
          <w:p w14:paraId="024DD43E" w14:textId="03EC7F99" w:rsidR="004E5A7E" w:rsidRDefault="004E5A7E" w:rsidP="00130029">
            <w:pPr>
              <w:pStyle w:val="Paragraphedeliste"/>
              <w:numPr>
                <w:ilvl w:val="0"/>
                <w:numId w:val="1"/>
              </w:numPr>
              <w:spacing w:after="0" w:line="240" w:lineRule="auto"/>
            </w:pPr>
            <w:r>
              <w:t>Ajouter les pourcentages sur le diagramme.</w:t>
            </w:r>
          </w:p>
          <w:p w14:paraId="6ED01170" w14:textId="77777777" w:rsidR="006751AC" w:rsidRDefault="006751AC" w:rsidP="00560A28">
            <w:pPr>
              <w:spacing w:after="0" w:line="240" w:lineRule="auto"/>
            </w:pPr>
          </w:p>
          <w:p w14:paraId="76D03A63" w14:textId="54E8955E" w:rsidR="00B63112" w:rsidRPr="00457156" w:rsidRDefault="00B63112" w:rsidP="002D66CF">
            <w:pPr>
              <w:spacing w:after="0" w:line="240" w:lineRule="auto"/>
              <w:ind w:left="360"/>
            </w:pPr>
          </w:p>
        </w:tc>
      </w:tr>
      <w:tr w:rsidR="00130029" w14:paraId="20BF2199" w14:textId="77777777" w:rsidTr="00A8458E">
        <w:tc>
          <w:tcPr>
            <w:tcW w:w="10207" w:type="dxa"/>
            <w:gridSpan w:val="3"/>
            <w:tcBorders>
              <w:top w:val="dashed" w:sz="4" w:space="0" w:color="auto"/>
            </w:tcBorders>
          </w:tcPr>
          <w:p w14:paraId="609CA76F" w14:textId="77777777" w:rsidR="00130029" w:rsidRPr="009D5E7D" w:rsidRDefault="00130029" w:rsidP="00A8458E">
            <w:pPr>
              <w:rPr>
                <w:u w:val="single"/>
              </w:rPr>
            </w:pPr>
            <w:r w:rsidRPr="009D5E7D">
              <w:rPr>
                <w:u w:val="single"/>
              </w:rPr>
              <w:t>Complexification</w:t>
            </w:r>
          </w:p>
          <w:p w14:paraId="2F0D3844" w14:textId="332F1478" w:rsidR="00130029" w:rsidRDefault="006D326B" w:rsidP="00130029">
            <w:pPr>
              <w:pStyle w:val="Paragraphedeliste"/>
              <w:numPr>
                <w:ilvl w:val="0"/>
                <w:numId w:val="3"/>
              </w:numPr>
              <w:spacing w:after="0" w:line="240" w:lineRule="auto"/>
            </w:pPr>
            <w:r>
              <w:t>Ne pas mettre le codage de l’angle droit.</w:t>
            </w:r>
          </w:p>
          <w:p w14:paraId="70C6DD11" w14:textId="19CE4ADF" w:rsidR="002D66CF" w:rsidRDefault="002D66CF" w:rsidP="005401C7">
            <w:pPr>
              <w:pStyle w:val="Paragraphedeliste"/>
              <w:spacing w:after="0" w:line="240" w:lineRule="auto"/>
            </w:pPr>
          </w:p>
          <w:p w14:paraId="0189DBBA" w14:textId="77777777" w:rsidR="002D66CF" w:rsidRPr="002630C1" w:rsidRDefault="002D66CF" w:rsidP="002D66CF">
            <w:pPr>
              <w:spacing w:after="0" w:line="240" w:lineRule="auto"/>
              <w:ind w:left="360"/>
            </w:pPr>
          </w:p>
        </w:tc>
      </w:tr>
      <w:tr w:rsidR="00130029" w14:paraId="216328C0" w14:textId="77777777" w:rsidTr="00A8458E">
        <w:tc>
          <w:tcPr>
            <w:tcW w:w="10207" w:type="dxa"/>
            <w:gridSpan w:val="3"/>
          </w:tcPr>
          <w:p w14:paraId="5F78B8CF" w14:textId="77777777" w:rsidR="00130029" w:rsidRPr="00AD7DE3" w:rsidRDefault="00130029" w:rsidP="00A8458E">
            <w:pPr>
              <w:rPr>
                <w:b/>
              </w:rPr>
            </w:pPr>
            <w:r w:rsidRPr="00AD7DE3">
              <w:rPr>
                <w:b/>
              </w:rPr>
              <w:t xml:space="preserve">Remédiations   </w:t>
            </w:r>
          </w:p>
          <w:p w14:paraId="3556B474" w14:textId="5B184173" w:rsidR="00130029" w:rsidRDefault="00560A28" w:rsidP="00530C05">
            <w:pPr>
              <w:pStyle w:val="Paragraphedeliste"/>
              <w:numPr>
                <w:ilvl w:val="0"/>
                <w:numId w:val="4"/>
              </w:numPr>
              <w:spacing w:after="0" w:line="240" w:lineRule="auto"/>
            </w:pPr>
            <w:r>
              <w:t>Faire représenter le quart, la de</w:t>
            </w:r>
            <w:r w:rsidR="00942905">
              <w:t>mie et le trois quarts de figures géométriques les plus courantes</w:t>
            </w:r>
            <w:r w:rsidR="00996144">
              <w:t>.</w:t>
            </w:r>
          </w:p>
          <w:p w14:paraId="28A9E4B1" w14:textId="59D570B4" w:rsidR="00130029" w:rsidRDefault="00530C05" w:rsidP="00530C05">
            <w:pPr>
              <w:pStyle w:val="Paragraphedeliste"/>
              <w:numPr>
                <w:ilvl w:val="0"/>
                <w:numId w:val="4"/>
              </w:numPr>
              <w:spacing w:after="0" w:line="240" w:lineRule="auto"/>
            </w:pPr>
            <w:r>
              <w:t>Proposer de relier la proportion d’une figure donnée avec le pourcentage équivalent</w:t>
            </w:r>
            <w:r w:rsidR="008B3BEE">
              <w:t>.</w:t>
            </w:r>
          </w:p>
          <w:p w14:paraId="42FDE5BC" w14:textId="2CA6D8D2" w:rsidR="002430CB" w:rsidRDefault="002430CB" w:rsidP="002430CB">
            <w:pPr>
              <w:pStyle w:val="Paragraphedeliste"/>
              <w:spacing w:after="0" w:line="240" w:lineRule="auto"/>
            </w:pPr>
          </w:p>
        </w:tc>
      </w:tr>
      <w:tr w:rsidR="00130029" w14:paraId="12C4C04C" w14:textId="77777777" w:rsidTr="00A8458E">
        <w:tc>
          <w:tcPr>
            <w:tcW w:w="10207" w:type="dxa"/>
            <w:gridSpan w:val="3"/>
          </w:tcPr>
          <w:p w14:paraId="741F2437" w14:textId="77777777" w:rsidR="00130029" w:rsidRPr="00AD7DE3" w:rsidRDefault="00130029" w:rsidP="00A8458E">
            <w:pPr>
              <w:rPr>
                <w:b/>
              </w:rPr>
            </w:pPr>
            <w:r w:rsidRPr="00AD7DE3">
              <w:rPr>
                <w:b/>
              </w:rPr>
              <w:t xml:space="preserve">Prolongements </w:t>
            </w:r>
          </w:p>
          <w:p w14:paraId="46D6C092" w14:textId="305B7CFD" w:rsidR="00130029" w:rsidRDefault="005401C7" w:rsidP="00130029">
            <w:pPr>
              <w:pStyle w:val="Paragraphedeliste"/>
              <w:numPr>
                <w:ilvl w:val="0"/>
                <w:numId w:val="5"/>
              </w:numPr>
              <w:spacing w:after="0" w:line="240" w:lineRule="auto"/>
            </w:pPr>
            <w:r>
              <w:t>La</w:t>
            </w:r>
            <w:r w:rsidR="006257EC">
              <w:t xml:space="preserve"> construction et l’interprétation de graphiques</w:t>
            </w:r>
            <w:r w:rsidR="00692546">
              <w:t>.</w:t>
            </w:r>
          </w:p>
          <w:p w14:paraId="3CA9FD7B" w14:textId="4FD1FA5F" w:rsidR="00692546" w:rsidRDefault="00692546" w:rsidP="00130029">
            <w:pPr>
              <w:pStyle w:val="Paragraphedeliste"/>
              <w:numPr>
                <w:ilvl w:val="0"/>
                <w:numId w:val="5"/>
              </w:numPr>
              <w:spacing w:after="0" w:line="240" w:lineRule="auto"/>
            </w:pPr>
            <w:r>
              <w:t>Établir le tableau statistique calculer le nombre de communication.</w:t>
            </w:r>
          </w:p>
          <w:p w14:paraId="0A6E7BA0" w14:textId="61D0E9EB" w:rsidR="00692546" w:rsidRDefault="00692546" w:rsidP="00130029">
            <w:pPr>
              <w:pStyle w:val="Paragraphedeliste"/>
              <w:numPr>
                <w:ilvl w:val="0"/>
                <w:numId w:val="5"/>
              </w:numPr>
              <w:spacing w:after="0" w:line="240" w:lineRule="auto"/>
            </w:pPr>
            <w:r>
              <w:t>Faire la comparaison avec un autre graphique.</w:t>
            </w:r>
          </w:p>
          <w:p w14:paraId="1CCD806E" w14:textId="5BADF051" w:rsidR="002430CB" w:rsidRDefault="002430CB" w:rsidP="002430CB">
            <w:pPr>
              <w:pStyle w:val="Paragraphedeliste"/>
              <w:spacing w:after="0" w:line="240" w:lineRule="auto"/>
            </w:pPr>
          </w:p>
        </w:tc>
      </w:tr>
      <w:tr w:rsidR="00130029" w14:paraId="1C76A66A" w14:textId="77777777" w:rsidTr="00A8458E">
        <w:tc>
          <w:tcPr>
            <w:tcW w:w="10207" w:type="dxa"/>
            <w:gridSpan w:val="3"/>
          </w:tcPr>
          <w:p w14:paraId="2111F043" w14:textId="77777777" w:rsidR="00130029" w:rsidRPr="00AD7DE3" w:rsidRDefault="00130029" w:rsidP="00A8458E">
            <w:pPr>
              <w:rPr>
                <w:b/>
              </w:rPr>
            </w:pPr>
            <w:r w:rsidRPr="00AD7DE3">
              <w:rPr>
                <w:b/>
              </w:rPr>
              <w:t>Éléments du programme de 2</w:t>
            </w:r>
            <w:r w:rsidRPr="00AD7DE3">
              <w:rPr>
                <w:b/>
                <w:vertAlign w:val="superscript"/>
              </w:rPr>
              <w:t>nde</w:t>
            </w:r>
            <w:r w:rsidRPr="00AD7DE3">
              <w:rPr>
                <w:b/>
              </w:rPr>
              <w:t xml:space="preserve"> BAC PRO permettant de remobiliser cette notion</w:t>
            </w:r>
          </w:p>
          <w:p w14:paraId="09FFBC54" w14:textId="77777777" w:rsidR="00A85822" w:rsidRDefault="0036041D" w:rsidP="0036041D">
            <w:pPr>
              <w:pStyle w:val="Default"/>
              <w:rPr>
                <w:sz w:val="22"/>
                <w:szCs w:val="22"/>
              </w:rPr>
            </w:pPr>
            <w:r>
              <w:rPr>
                <w:sz w:val="22"/>
                <w:szCs w:val="22"/>
              </w:rPr>
              <w:t xml:space="preserve">Ce domaine constitue un enjeu essentiel de formation et favorise les liaisons avec les autres enseignements. Il s’agit de fournir aux élèves des outils pour comprendre le monde, pour décider et agir dans la vie quotidienne. </w:t>
            </w:r>
          </w:p>
          <w:p w14:paraId="483B0D36" w14:textId="47A981A9" w:rsidR="001173C6" w:rsidRPr="0036041D" w:rsidRDefault="001173C6" w:rsidP="0036041D">
            <w:pPr>
              <w:pStyle w:val="Default"/>
              <w:rPr>
                <w:sz w:val="22"/>
                <w:szCs w:val="22"/>
              </w:rPr>
            </w:pPr>
          </w:p>
        </w:tc>
      </w:tr>
    </w:tbl>
    <w:p w14:paraId="0EDAE32A" w14:textId="77777777" w:rsidR="00130029" w:rsidRPr="00A339DF" w:rsidRDefault="00130029" w:rsidP="00130029">
      <w:pPr>
        <w:rPr>
          <w:sz w:val="12"/>
        </w:rPr>
      </w:pPr>
    </w:p>
    <w:p w14:paraId="0535C26A" w14:textId="77777777" w:rsidR="00505257" w:rsidRDefault="00505257"/>
    <w:sectPr w:rsidR="00505257" w:rsidSect="00130029">
      <w:pgSz w:w="11906" w:h="16838"/>
      <w:pgMar w:top="568"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59B0E" w14:textId="77777777" w:rsidR="0047690D" w:rsidRDefault="0047690D" w:rsidP="00130029">
      <w:pPr>
        <w:spacing w:after="0" w:line="240" w:lineRule="auto"/>
      </w:pPr>
      <w:r>
        <w:separator/>
      </w:r>
    </w:p>
  </w:endnote>
  <w:endnote w:type="continuationSeparator" w:id="0">
    <w:p w14:paraId="043BAE52" w14:textId="77777777" w:rsidR="0047690D" w:rsidRDefault="0047690D" w:rsidP="00130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DBC37" w14:textId="77777777" w:rsidR="0047690D" w:rsidRDefault="0047690D" w:rsidP="00130029">
      <w:pPr>
        <w:spacing w:after="0" w:line="240" w:lineRule="auto"/>
      </w:pPr>
      <w:r>
        <w:separator/>
      </w:r>
    </w:p>
  </w:footnote>
  <w:footnote w:type="continuationSeparator" w:id="0">
    <w:p w14:paraId="0120834B" w14:textId="77777777" w:rsidR="0047690D" w:rsidRDefault="0047690D" w:rsidP="00130029">
      <w:pPr>
        <w:spacing w:after="0" w:line="240" w:lineRule="auto"/>
      </w:pPr>
      <w:r>
        <w:continuationSeparator/>
      </w:r>
    </w:p>
  </w:footnote>
  <w:footnote w:id="1">
    <w:p w14:paraId="36FD1D71" w14:textId="77777777" w:rsidR="00130029" w:rsidRDefault="00130029" w:rsidP="00130029">
      <w:pPr>
        <w:pStyle w:val="Notedebasdepage"/>
      </w:pPr>
      <w:r>
        <w:rPr>
          <w:rStyle w:val="Appelnotedebasdep"/>
        </w:rPr>
        <w:footnoteRef/>
      </w:r>
      <w:r>
        <w:t xml:space="preserve"> TYPE DE QUESTION : question flash ou question intermédiaire</w:t>
      </w:r>
    </w:p>
  </w:footnote>
  <w:footnote w:id="2">
    <w:p w14:paraId="275F521E" w14:textId="77777777" w:rsidR="00130029" w:rsidRDefault="00130029" w:rsidP="00130029">
      <w:pPr>
        <w:pStyle w:val="Notedebasdepage"/>
      </w:pPr>
      <w:r>
        <w:rPr>
          <w:rStyle w:val="Appelnotedebasdep"/>
        </w:rPr>
        <w:footnoteRef/>
      </w:r>
      <w:r>
        <w:t xml:space="preserve"> CONTEXTE DE SITUATION : familier, scientifique ou intra mathématique</w:t>
      </w:r>
    </w:p>
  </w:footnote>
  <w:footnote w:id="3">
    <w:p w14:paraId="0EDE091E" w14:textId="77777777" w:rsidR="00130029" w:rsidRDefault="00130029" w:rsidP="00130029">
      <w:pPr>
        <w:rPr>
          <w:b/>
        </w:rPr>
      </w:pPr>
      <w:r>
        <w:rPr>
          <w:rStyle w:val="Appelnotedebasdep"/>
        </w:rPr>
        <w:footnoteRef/>
      </w:r>
      <w:r>
        <w:t xml:space="preserve"> POSITIONNEMENT : </w:t>
      </w:r>
      <w:r w:rsidRPr="00CA60D7">
        <w:t>« à besoins », « fragile », « satisfaisant »</w:t>
      </w:r>
    </w:p>
    <w:p w14:paraId="77106A8F" w14:textId="77777777" w:rsidR="00130029" w:rsidRDefault="00130029" w:rsidP="00130029">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D3996"/>
    <w:multiLevelType w:val="hybridMultilevel"/>
    <w:tmpl w:val="1BC2237A"/>
    <w:lvl w:ilvl="0" w:tplc="F07C5F36">
      <w:start w:val="400"/>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5C44C4A"/>
    <w:multiLevelType w:val="hybridMultilevel"/>
    <w:tmpl w:val="E29C0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B8512DB"/>
    <w:multiLevelType w:val="hybridMultilevel"/>
    <w:tmpl w:val="A09E47AE"/>
    <w:lvl w:ilvl="0" w:tplc="2B0A78AA">
      <w:start w:val="400"/>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DB1704"/>
    <w:multiLevelType w:val="hybridMultilevel"/>
    <w:tmpl w:val="67CED3EC"/>
    <w:lvl w:ilvl="0" w:tplc="A2981B5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8C07F5"/>
    <w:multiLevelType w:val="hybridMultilevel"/>
    <w:tmpl w:val="EAD6CDFA"/>
    <w:lvl w:ilvl="0" w:tplc="F07C5F36">
      <w:start w:val="400"/>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84529D"/>
    <w:multiLevelType w:val="hybridMultilevel"/>
    <w:tmpl w:val="0A0E098C"/>
    <w:lvl w:ilvl="0" w:tplc="A2981B5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36E35"/>
    <w:multiLevelType w:val="hybridMultilevel"/>
    <w:tmpl w:val="68C494C6"/>
    <w:lvl w:ilvl="0" w:tplc="F07C5F36">
      <w:start w:val="400"/>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42337598">
    <w:abstractNumId w:val="2"/>
  </w:num>
  <w:num w:numId="2" w16cid:durableId="1776706437">
    <w:abstractNumId w:val="1"/>
  </w:num>
  <w:num w:numId="3" w16cid:durableId="331221413">
    <w:abstractNumId w:val="0"/>
  </w:num>
  <w:num w:numId="4" w16cid:durableId="609240318">
    <w:abstractNumId w:val="4"/>
  </w:num>
  <w:num w:numId="5" w16cid:durableId="518202595">
    <w:abstractNumId w:val="6"/>
  </w:num>
  <w:num w:numId="6" w16cid:durableId="704451033">
    <w:abstractNumId w:val="3"/>
  </w:num>
  <w:num w:numId="7" w16cid:durableId="19284627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029"/>
    <w:rsid w:val="000076C7"/>
    <w:rsid w:val="0001157C"/>
    <w:rsid w:val="000445CB"/>
    <w:rsid w:val="00051ECF"/>
    <w:rsid w:val="0005390B"/>
    <w:rsid w:val="00055E74"/>
    <w:rsid w:val="0008212C"/>
    <w:rsid w:val="000D218B"/>
    <w:rsid w:val="000E1F30"/>
    <w:rsid w:val="000E711B"/>
    <w:rsid w:val="00106A23"/>
    <w:rsid w:val="001173C6"/>
    <w:rsid w:val="00130029"/>
    <w:rsid w:val="0019760D"/>
    <w:rsid w:val="001A3E65"/>
    <w:rsid w:val="001A7057"/>
    <w:rsid w:val="0021712D"/>
    <w:rsid w:val="0022601A"/>
    <w:rsid w:val="00242DF3"/>
    <w:rsid w:val="002430CB"/>
    <w:rsid w:val="00270EFC"/>
    <w:rsid w:val="0028390C"/>
    <w:rsid w:val="002D3306"/>
    <w:rsid w:val="002D66CF"/>
    <w:rsid w:val="00330899"/>
    <w:rsid w:val="00347ED0"/>
    <w:rsid w:val="00350681"/>
    <w:rsid w:val="0036041D"/>
    <w:rsid w:val="003838CF"/>
    <w:rsid w:val="003B5375"/>
    <w:rsid w:val="00400DE6"/>
    <w:rsid w:val="00412A33"/>
    <w:rsid w:val="00412BA2"/>
    <w:rsid w:val="00470EA8"/>
    <w:rsid w:val="004728C8"/>
    <w:rsid w:val="004746A7"/>
    <w:rsid w:val="0047690D"/>
    <w:rsid w:val="004E46E1"/>
    <w:rsid w:val="004E5A7E"/>
    <w:rsid w:val="00505257"/>
    <w:rsid w:val="005064AD"/>
    <w:rsid w:val="00516FBF"/>
    <w:rsid w:val="00530C05"/>
    <w:rsid w:val="005401C7"/>
    <w:rsid w:val="00555D42"/>
    <w:rsid w:val="00560A28"/>
    <w:rsid w:val="00570EB8"/>
    <w:rsid w:val="00591B99"/>
    <w:rsid w:val="005D649D"/>
    <w:rsid w:val="00600971"/>
    <w:rsid w:val="006257EC"/>
    <w:rsid w:val="00634414"/>
    <w:rsid w:val="00655706"/>
    <w:rsid w:val="006751AC"/>
    <w:rsid w:val="00692546"/>
    <w:rsid w:val="006A67B9"/>
    <w:rsid w:val="006B2A2A"/>
    <w:rsid w:val="006D326B"/>
    <w:rsid w:val="00700817"/>
    <w:rsid w:val="007154E2"/>
    <w:rsid w:val="00715D9C"/>
    <w:rsid w:val="00723E5E"/>
    <w:rsid w:val="0076424A"/>
    <w:rsid w:val="00776302"/>
    <w:rsid w:val="007A150D"/>
    <w:rsid w:val="007C0524"/>
    <w:rsid w:val="007E35B7"/>
    <w:rsid w:val="007E3F0E"/>
    <w:rsid w:val="007F1EB2"/>
    <w:rsid w:val="008A3DFE"/>
    <w:rsid w:val="008B3BEE"/>
    <w:rsid w:val="008C55F5"/>
    <w:rsid w:val="008E4344"/>
    <w:rsid w:val="00901D00"/>
    <w:rsid w:val="00902D32"/>
    <w:rsid w:val="00942905"/>
    <w:rsid w:val="00981FA0"/>
    <w:rsid w:val="0098572E"/>
    <w:rsid w:val="009867E9"/>
    <w:rsid w:val="00996144"/>
    <w:rsid w:val="009A53C2"/>
    <w:rsid w:val="009B169F"/>
    <w:rsid w:val="009B37B7"/>
    <w:rsid w:val="00A07CB5"/>
    <w:rsid w:val="00A203BF"/>
    <w:rsid w:val="00A452B8"/>
    <w:rsid w:val="00A606CC"/>
    <w:rsid w:val="00A85822"/>
    <w:rsid w:val="00AC11AB"/>
    <w:rsid w:val="00AC1E1E"/>
    <w:rsid w:val="00AD012A"/>
    <w:rsid w:val="00AE4285"/>
    <w:rsid w:val="00B128E7"/>
    <w:rsid w:val="00B33C3B"/>
    <w:rsid w:val="00B63112"/>
    <w:rsid w:val="00B67A20"/>
    <w:rsid w:val="00BA668A"/>
    <w:rsid w:val="00BE7672"/>
    <w:rsid w:val="00CD367E"/>
    <w:rsid w:val="00D05ABA"/>
    <w:rsid w:val="00D740DE"/>
    <w:rsid w:val="00D82C3D"/>
    <w:rsid w:val="00DA4FDA"/>
    <w:rsid w:val="00DB52AB"/>
    <w:rsid w:val="00DF5EDA"/>
    <w:rsid w:val="00E11362"/>
    <w:rsid w:val="00E132EA"/>
    <w:rsid w:val="00E21AE4"/>
    <w:rsid w:val="00E30F53"/>
    <w:rsid w:val="00E9206B"/>
    <w:rsid w:val="00EA4FC2"/>
    <w:rsid w:val="00F22DD6"/>
    <w:rsid w:val="00F242D8"/>
    <w:rsid w:val="00F92A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69DA4"/>
  <w15:chartTrackingRefBased/>
  <w15:docId w15:val="{9C878055-7113-4845-8A41-F4CBC382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029"/>
    <w:pPr>
      <w:spacing w:after="200" w:line="276" w:lineRule="auto"/>
    </w:pPr>
    <w:rPr>
      <w:kern w:val="0"/>
      <w14:ligatures w14:val="none"/>
    </w:rPr>
  </w:style>
  <w:style w:type="paragraph" w:styleId="Titre1">
    <w:name w:val="heading 1"/>
    <w:basedOn w:val="Normal"/>
    <w:next w:val="Normal"/>
    <w:link w:val="Titre1Car"/>
    <w:uiPriority w:val="9"/>
    <w:qFormat/>
    <w:rsid w:val="001300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300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3002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3002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3002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3002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3002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3002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3002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3002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3002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3002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3002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3002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3002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3002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3002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30029"/>
    <w:rPr>
      <w:rFonts w:eastAsiaTheme="majorEastAsia" w:cstheme="majorBidi"/>
      <w:color w:val="272727" w:themeColor="text1" w:themeTint="D8"/>
    </w:rPr>
  </w:style>
  <w:style w:type="paragraph" w:styleId="Titre">
    <w:name w:val="Title"/>
    <w:basedOn w:val="Normal"/>
    <w:next w:val="Normal"/>
    <w:link w:val="TitreCar"/>
    <w:uiPriority w:val="10"/>
    <w:qFormat/>
    <w:rsid w:val="001300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3002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3002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3002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30029"/>
    <w:pPr>
      <w:spacing w:before="160"/>
      <w:jc w:val="center"/>
    </w:pPr>
    <w:rPr>
      <w:i/>
      <w:iCs/>
      <w:color w:val="404040" w:themeColor="text1" w:themeTint="BF"/>
    </w:rPr>
  </w:style>
  <w:style w:type="character" w:customStyle="1" w:styleId="CitationCar">
    <w:name w:val="Citation Car"/>
    <w:basedOn w:val="Policepardfaut"/>
    <w:link w:val="Citation"/>
    <w:uiPriority w:val="29"/>
    <w:rsid w:val="00130029"/>
    <w:rPr>
      <w:i/>
      <w:iCs/>
      <w:color w:val="404040" w:themeColor="text1" w:themeTint="BF"/>
    </w:rPr>
  </w:style>
  <w:style w:type="paragraph" w:styleId="Paragraphedeliste">
    <w:name w:val="List Paragraph"/>
    <w:basedOn w:val="Normal"/>
    <w:uiPriority w:val="34"/>
    <w:qFormat/>
    <w:rsid w:val="00130029"/>
    <w:pPr>
      <w:ind w:left="720"/>
      <w:contextualSpacing/>
    </w:pPr>
  </w:style>
  <w:style w:type="character" w:styleId="Accentuationintense">
    <w:name w:val="Intense Emphasis"/>
    <w:basedOn w:val="Policepardfaut"/>
    <w:uiPriority w:val="21"/>
    <w:qFormat/>
    <w:rsid w:val="00130029"/>
    <w:rPr>
      <w:i/>
      <w:iCs/>
      <w:color w:val="0F4761" w:themeColor="accent1" w:themeShade="BF"/>
    </w:rPr>
  </w:style>
  <w:style w:type="paragraph" w:styleId="Citationintense">
    <w:name w:val="Intense Quote"/>
    <w:basedOn w:val="Normal"/>
    <w:next w:val="Normal"/>
    <w:link w:val="CitationintenseCar"/>
    <w:uiPriority w:val="30"/>
    <w:qFormat/>
    <w:rsid w:val="001300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30029"/>
    <w:rPr>
      <w:i/>
      <w:iCs/>
      <w:color w:val="0F4761" w:themeColor="accent1" w:themeShade="BF"/>
    </w:rPr>
  </w:style>
  <w:style w:type="character" w:styleId="Rfrenceintense">
    <w:name w:val="Intense Reference"/>
    <w:basedOn w:val="Policepardfaut"/>
    <w:uiPriority w:val="32"/>
    <w:qFormat/>
    <w:rsid w:val="00130029"/>
    <w:rPr>
      <w:b/>
      <w:bCs/>
      <w:smallCaps/>
      <w:color w:val="0F4761" w:themeColor="accent1" w:themeShade="BF"/>
      <w:spacing w:val="5"/>
    </w:rPr>
  </w:style>
  <w:style w:type="table" w:styleId="Grilledutableau">
    <w:name w:val="Table Grid"/>
    <w:basedOn w:val="TableauNormal"/>
    <w:uiPriority w:val="59"/>
    <w:rsid w:val="001300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unhideWhenUsed/>
    <w:rsid w:val="00130029"/>
    <w:pPr>
      <w:spacing w:after="0" w:line="240" w:lineRule="auto"/>
    </w:pPr>
    <w:rPr>
      <w:sz w:val="20"/>
      <w:szCs w:val="20"/>
    </w:rPr>
  </w:style>
  <w:style w:type="character" w:customStyle="1" w:styleId="NotedebasdepageCar">
    <w:name w:val="Note de bas de page Car"/>
    <w:basedOn w:val="Policepardfaut"/>
    <w:link w:val="Notedebasdepage"/>
    <w:uiPriority w:val="99"/>
    <w:rsid w:val="00130029"/>
    <w:rPr>
      <w:kern w:val="0"/>
      <w:sz w:val="20"/>
      <w:szCs w:val="20"/>
      <w14:ligatures w14:val="none"/>
    </w:rPr>
  </w:style>
  <w:style w:type="character" w:styleId="Appelnotedebasdep">
    <w:name w:val="footnote reference"/>
    <w:basedOn w:val="Policepardfaut"/>
    <w:uiPriority w:val="99"/>
    <w:semiHidden/>
    <w:unhideWhenUsed/>
    <w:rsid w:val="00130029"/>
    <w:rPr>
      <w:vertAlign w:val="superscript"/>
    </w:rPr>
  </w:style>
  <w:style w:type="paragraph" w:customStyle="1" w:styleId="Default">
    <w:name w:val="Default"/>
    <w:rsid w:val="0036041D"/>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1948</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Raphaël DELPIERRE</dc:creator>
  <cp:keywords/>
  <dc:description/>
  <cp:lastModifiedBy>Emilie Perrine</cp:lastModifiedBy>
  <cp:revision>45</cp:revision>
  <dcterms:created xsi:type="dcterms:W3CDTF">2025-05-20T00:30:00Z</dcterms:created>
  <dcterms:modified xsi:type="dcterms:W3CDTF">2025-07-14T04:49:00Z</dcterms:modified>
</cp:coreProperties>
</file>